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31.2" w:lineRule="auto"/>
        <w:rPr>
          <w:rFonts w:ascii="Times New Roman" w:cs="Times New Roman" w:eastAsia="Times New Roman" w:hAnsi="Times New Roman"/>
          <w:sz w:val="24"/>
          <w:szCs w:val="24"/>
          <w:shd w:fill="cccccc" w:val="clear"/>
        </w:rPr>
      </w:pPr>
      <w:r w:rsidDel="00000000" w:rsidR="00000000" w:rsidRPr="00000000">
        <w:rPr>
          <w:rFonts w:ascii="Times New Roman" w:cs="Times New Roman" w:eastAsia="Times New Roman" w:hAnsi="Times New Roman"/>
          <w:sz w:val="24"/>
          <w:szCs w:val="24"/>
          <w:shd w:fill="cccccc" w:val="clear"/>
          <w:rtl w:val="0"/>
        </w:rPr>
        <w:t xml:space="preserve">[Date]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Dear </w:t>
      </w:r>
      <w:r w:rsidDel="00000000" w:rsidR="00000000" w:rsidRPr="00000000">
        <w:rPr>
          <w:rFonts w:ascii="Times New Roman" w:cs="Times New Roman" w:eastAsia="Times New Roman" w:hAnsi="Times New Roman"/>
          <w:sz w:val="24"/>
          <w:szCs w:val="24"/>
          <w:shd w:fill="999999" w:val="clear"/>
          <w:rtl w:val="0"/>
        </w:rPr>
        <w:t xml:space="preserve">[Boss’ Name]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writing to request your approval to attend the</w:t>
      </w:r>
      <w:hyperlink r:id="rId6">
        <w:r w:rsidDel="00000000" w:rsidR="00000000" w:rsidRPr="00000000">
          <w:rPr>
            <w:rFonts w:ascii="Times New Roman" w:cs="Times New Roman" w:eastAsia="Times New Roman" w:hAnsi="Times New Roman"/>
            <w:sz w:val="24"/>
            <w:szCs w:val="24"/>
            <w:rtl w:val="0"/>
          </w:rPr>
          <w:t xml:space="preserve"> </w:t>
        </w:r>
      </w:hyperlink>
      <w:hyperlink r:id="rId7">
        <w:r w:rsidDel="00000000" w:rsidR="00000000" w:rsidRPr="00000000">
          <w:rPr>
            <w:rFonts w:ascii="Times New Roman" w:cs="Times New Roman" w:eastAsia="Times New Roman" w:hAnsi="Times New Roman"/>
            <w:color w:val="1155cc"/>
            <w:sz w:val="24"/>
            <w:szCs w:val="24"/>
            <w:u w:val="single"/>
            <w:rtl w:val="0"/>
          </w:rPr>
          <w:t xml:space="preserve">National Association for Public Defense</w:t>
        </w:r>
      </w:hyperlink>
      <w:r w:rsidDel="00000000" w:rsidR="00000000" w:rsidRPr="00000000">
        <w:rPr>
          <w:rFonts w:ascii="Times New Roman" w:cs="Times New Roman" w:eastAsia="Times New Roman" w:hAnsi="Times New Roman"/>
          <w:color w:val="1155cc"/>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(NAPD)’s 7th Annual</w:t>
      </w:r>
      <w:r w:rsidDel="00000000" w:rsidR="00000000" w:rsidRPr="00000000">
        <w:rPr>
          <w:rFonts w:ascii="Times New Roman" w:cs="Times New Roman" w:eastAsia="Times New Roman" w:hAnsi="Times New Roman"/>
          <w:b w:val="1"/>
          <w:bCs w:val="1"/>
          <w:sz w:val="24"/>
          <w:szCs w:val="24"/>
          <w:rtl w:val="0"/>
        </w:rPr>
        <w:t xml:space="preserve"> </w:t>
      </w:r>
      <w:hyperlink r:id="rId8">
        <w:r w:rsidDel="00000000" w:rsidR="00000000" w:rsidRPr="00000000">
          <w:rPr>
            <w:rFonts w:ascii="Times New Roman" w:cs="Times New Roman" w:eastAsia="Times New Roman" w:hAnsi="Times New Roman"/>
            <w:b w:val="1"/>
            <w:bCs w:val="1"/>
            <w:color w:val="1155cc"/>
            <w:sz w:val="24"/>
            <w:szCs w:val="24"/>
            <w:u w:val="single"/>
            <w:rtl w:val="0"/>
          </w:rPr>
          <w:t xml:space="preserve">RACIAL JUSTICE CONFERENCE</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(RJC). From November 2 - 5, 2026, public defense professionals from all over the nation will convene in Montgomery, Alabama, the heart of the Civil Rights Movement, to enhance both our personal and professional commitment to racial justice and further strengthen our ability to advocate for our clients.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NAPD engages all public defense professionals in a clear and focused voice to address the systemic failure to provide the constitutional right to counsel, and to collaborate with diverse partners for solutions that bring meaningful access to justice for poor people. NAPD proudly presents the RJC as an immersive and transformative conference designed to enhance our understanding of the role of racial justice in public defense work. NAPD also features highly respected racial justice advocates from across the nation to educate and inspire us, while also facilitating crucial discussions around race, diversity, equity, inclusion, belonging, and so much more. Through collective work and collaboration, RJC ensures that we have the essential tools and expanded network of support to continue the fight for racial justice in our work as public defense professionals.  </w:t>
      </w:r>
    </w:p>
    <w:p w:rsidR="00000000" w:rsidDel="00000000" w:rsidP="00000000" w:rsidRDefault="00000000" w:rsidRPr="00000000" w14:paraId="00000008">
      <w:pPr>
        <w:spacing w:line="331.2"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RJC is an unparalleled experience that explores three key areas that impact our pursuit of racial justice: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Examining Personal Biases: </w:t>
      </w:r>
      <w:r w:rsidDel="00000000" w:rsidR="00000000" w:rsidRPr="00000000">
        <w:rPr>
          <w:rFonts w:ascii="Times New Roman" w:cs="Times New Roman" w:eastAsia="Times New Roman" w:hAnsi="Times New Roman"/>
          <w:sz w:val="24"/>
          <w:szCs w:val="24"/>
          <w:rtl w:val="0"/>
        </w:rPr>
        <w:t xml:space="preserve">We will gain insights into identifying and overcoming both conscious and unconscious biases within ourselves and within the legal system.</w:t>
      </w:r>
    </w:p>
    <w:p w:rsidR="00000000" w:rsidDel="00000000" w:rsidP="00000000" w:rsidRDefault="00000000" w:rsidRPr="00000000" w14:paraId="0000000C">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Promoting Racial Equity in Workplaces:</w:t>
      </w:r>
      <w:r w:rsidDel="00000000" w:rsidR="00000000" w:rsidRPr="00000000">
        <w:rPr>
          <w:rFonts w:ascii="Times New Roman" w:cs="Times New Roman" w:eastAsia="Times New Roman" w:hAnsi="Times New Roman"/>
          <w:sz w:val="24"/>
          <w:szCs w:val="24"/>
          <w:rtl w:val="0"/>
        </w:rPr>
        <w:t xml:space="preserve">  We will learn valuable strategies to create policies and practices that foster fairness within our own offices.</w:t>
      </w:r>
    </w:p>
    <w:p w:rsidR="00000000" w:rsidDel="00000000" w:rsidP="00000000" w:rsidRDefault="00000000" w:rsidRPr="00000000" w14:paraId="0000000D">
      <w:pPr>
        <w:numPr>
          <w:ilvl w:val="0"/>
          <w:numId w:val="1"/>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Litigating Racial Issues:  </w:t>
      </w:r>
      <w:r w:rsidDel="00000000" w:rsidR="00000000" w:rsidRPr="00000000">
        <w:rPr>
          <w:rFonts w:ascii="Times New Roman" w:cs="Times New Roman" w:eastAsia="Times New Roman" w:hAnsi="Times New Roman"/>
          <w:sz w:val="24"/>
          <w:szCs w:val="24"/>
          <w:rtl w:val="0"/>
        </w:rPr>
        <w:t xml:space="preserve">We will develop effective methods for challenging racial bias and discrimination in the courtroom to further strengthen our defense for clients.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areas will be explored not only during the plenary sessions, but also during multiple breakout sessions and roundtable discussion opportunities. During these opportunities, I will gain valuable tools and insights to become a more effective advocate for our clients and make new connections with the greater public defense community.  This, in turn, also gives me an opportunity to strengthen our office’s reputation as a national leader in ensuring fair and culturally responsive representation for all.</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RJC experience also includes the opportunity to visit</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i w:val="1"/>
            <w:iCs w:val="1"/>
            <w:color w:val="1155cc"/>
            <w:sz w:val="24"/>
            <w:szCs w:val="24"/>
            <w:u w:val="single"/>
            <w:rtl w:val="0"/>
          </w:rPr>
          <w:t xml:space="preserve">The Legacy Museum</w:t>
        </w:r>
      </w:hyperlink>
      <w:r w:rsidDel="00000000" w:rsidR="00000000" w:rsidRPr="00000000">
        <w:rPr>
          <w:rFonts w:ascii="Times New Roman" w:cs="Times New Roman" w:eastAsia="Times New Roman" w:hAnsi="Times New Roman"/>
          <w:sz w:val="24"/>
          <w:szCs w:val="24"/>
          <w:rtl w:val="0"/>
        </w:rPr>
        <w:t xml:space="preserve">,</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i w:val="1"/>
            <w:iCs w:val="1"/>
            <w:color w:val="1155cc"/>
            <w:sz w:val="24"/>
            <w:szCs w:val="24"/>
            <w:u w:val="single"/>
            <w:rtl w:val="0"/>
          </w:rPr>
          <w:t xml:space="preserve">The National Memorial for Peace and Justice</w:t>
        </w:r>
      </w:hyperlink>
      <w:r w:rsidDel="00000000" w:rsidR="00000000" w:rsidRPr="00000000">
        <w:rPr>
          <w:rFonts w:ascii="Times New Roman" w:cs="Times New Roman" w:eastAsia="Times New Roman" w:hAnsi="Times New Roman"/>
          <w:sz w:val="24"/>
          <w:szCs w:val="24"/>
          <w:rtl w:val="0"/>
        </w:rPr>
        <w:t xml:space="preserve">, and the </w:t>
      </w:r>
      <w:hyperlink r:id="rId13">
        <w:r w:rsidDel="00000000" w:rsidR="00000000" w:rsidRPr="00000000">
          <w:rPr>
            <w:rFonts w:ascii="Times New Roman" w:cs="Times New Roman" w:eastAsia="Times New Roman" w:hAnsi="Times New Roman"/>
            <w:i w:val="1"/>
            <w:iCs w:val="1"/>
            <w:color w:val="1155cc"/>
            <w:sz w:val="24"/>
            <w:szCs w:val="24"/>
            <w:u w:val="single"/>
            <w:rtl w:val="0"/>
          </w:rPr>
          <w:t xml:space="preserve">Freedom Monument Sculpture Park</w:t>
        </w:r>
      </w:hyperlink>
      <w:r w:rsidDel="00000000" w:rsidR="00000000" w:rsidRPr="00000000">
        <w:rPr>
          <w:rFonts w:ascii="Times New Roman" w:cs="Times New Roman" w:eastAsia="Times New Roman" w:hAnsi="Times New Roman"/>
          <w:sz w:val="24"/>
          <w:szCs w:val="24"/>
          <w:rtl w:val="0"/>
        </w:rPr>
        <w:t xml:space="preserve"> to deepen our understanding of the fight for racial equality beyond public defense work.  This further ensures that we operate as racial justice advocates beyond our office buildings and the courthouses we advocate in.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review the below information in considering this important request -</w:t>
      </w:r>
    </w:p>
    <w:p w:rsidR="00000000" w:rsidDel="00000000" w:rsidP="00000000" w:rsidRDefault="00000000" w:rsidRPr="00000000" w14:paraId="00000014">
      <w:pPr>
        <w:numPr>
          <w:ilvl w:val="0"/>
          <w:numId w:val="2"/>
        </w:numPr>
        <w:ind w:left="720" w:hanging="360"/>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color w:val="1155cc"/>
            <w:sz w:val="24"/>
            <w:szCs w:val="24"/>
            <w:u w:val="single"/>
            <w:rtl w:val="0"/>
          </w:rPr>
          <w:t xml:space="preserve">See last year's agenda for what to expect this year</w:t>
        </w:r>
      </w:hyperlink>
      <w:r w:rsidDel="00000000" w:rsidR="00000000" w:rsidRPr="00000000">
        <w:rPr>
          <w:rFonts w:ascii="Times New Roman" w:cs="Times New Roman" w:eastAsia="Times New Roman" w:hAnsi="Times New Roman"/>
          <w:sz w:val="24"/>
          <w:szCs w:val="24"/>
          <w:rtl w:val="0"/>
        </w:rPr>
        <w:t xml:space="preserve">! (The full 2026 session and speaker information will be released soon!)</w:t>
      </w:r>
    </w:p>
    <w:p w:rsidR="00000000" w:rsidDel="00000000" w:rsidP="00000000" w:rsidRDefault="00000000" w:rsidRPr="00000000" w14:paraId="00000015">
      <w:pPr>
        <w:numPr>
          <w:ilvl w:val="0"/>
          <w:numId w:val="2"/>
        </w:numPr>
        <w:ind w:left="720" w:hanging="360"/>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color w:val="1155cc"/>
            <w:sz w:val="24"/>
            <w:szCs w:val="24"/>
            <w:u w:val="single"/>
            <w:rtl w:val="0"/>
          </w:rPr>
          <w:t xml:space="preserve">Registration Costs</w:t>
        </w:r>
      </w:hyperlink>
      <w:r w:rsidDel="00000000" w:rsidR="00000000" w:rsidRPr="00000000">
        <w:rPr>
          <w:rtl w:val="0"/>
        </w:rPr>
      </w:r>
    </w:p>
    <w:p w:rsidR="00000000" w:rsidDel="00000000" w:rsidP="00000000" w:rsidRDefault="00000000" w:rsidRPr="00000000" w14:paraId="00000016">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Early Bird Registration (before August 31st)</w:t>
      </w:r>
    </w:p>
    <w:p w:rsidR="00000000" w:rsidDel="00000000" w:rsidP="00000000" w:rsidRDefault="00000000" w:rsidRPr="00000000" w14:paraId="00000017">
      <w:pPr>
        <w:numPr>
          <w:ilvl w:val="2"/>
          <w:numId w:val="2"/>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 (NAPD members) /  $725 (non-members)</w:t>
      </w:r>
    </w:p>
    <w:p w:rsidR="00000000" w:rsidDel="00000000" w:rsidP="00000000" w:rsidRDefault="00000000" w:rsidRPr="00000000" w14:paraId="00000018">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 Conference Ticket </w:t>
      </w:r>
    </w:p>
    <w:p w:rsidR="00000000" w:rsidDel="00000000" w:rsidP="00000000" w:rsidRDefault="00000000" w:rsidRPr="00000000" w14:paraId="00000019">
      <w:pPr>
        <w:numPr>
          <w:ilvl w:val="2"/>
          <w:numId w:val="2"/>
        </w:numPr>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$725 (NAPD members) /  $875 (non-members)</w:t>
      </w:r>
      <w:r w:rsidDel="00000000" w:rsidR="00000000" w:rsidRPr="00000000">
        <w:rPr>
          <w:rtl w:val="0"/>
        </w:rPr>
      </w:r>
    </w:p>
    <w:p w:rsidR="00000000" w:rsidDel="00000000" w:rsidP="00000000" w:rsidRDefault="00000000" w:rsidRPr="00000000" w14:paraId="0000001A">
      <w:pPr>
        <w:numPr>
          <w:ilvl w:val="0"/>
          <w:numId w:val="2"/>
        </w:numPr>
        <w:ind w:left="720" w:hanging="360"/>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color w:val="1155cc"/>
            <w:sz w:val="24"/>
            <w:szCs w:val="24"/>
            <w:u w:val="single"/>
            <w:rtl w:val="0"/>
          </w:rPr>
          <w:t xml:space="preserve">Hotel Costs</w:t>
        </w:r>
      </w:hyperlink>
      <w:r w:rsidDel="00000000" w:rsidR="00000000" w:rsidRPr="00000000">
        <w:rPr>
          <w:rtl w:val="0"/>
        </w:rPr>
      </w:r>
    </w:p>
    <w:p w:rsidR="00000000" w:rsidDel="00000000" w:rsidP="00000000" w:rsidRDefault="00000000" w:rsidRPr="00000000" w14:paraId="0000001B">
      <w:pPr>
        <w:numPr>
          <w:ilvl w:val="1"/>
          <w:numId w:val="2"/>
        </w:numPr>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 per night (plus taxes and fees) </w:t>
      </w:r>
    </w:p>
    <w:p w:rsidR="00000000" w:rsidDel="00000000" w:rsidP="00000000" w:rsidRDefault="00000000" w:rsidRPr="00000000" w14:paraId="0000001C">
      <w:pPr>
        <w:numPr>
          <w:ilvl w:val="1"/>
          <w:numId w:val="2"/>
        </w:numPr>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Deadline to book a hotel at this price is October 12, 2026</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line="331.2" w:lineRule="auto"/>
        <w:jc w:val="both"/>
        <w:rPr>
          <w:rFonts w:ascii="Times New Roman" w:cs="Times New Roman" w:eastAsia="Times New Roman" w:hAnsi="Times New Roman"/>
          <w:sz w:val="24"/>
          <w:szCs w:val="24"/>
          <w:shd w:fill="cccccc" w:val="clear"/>
        </w:rPr>
      </w:pPr>
      <w:r w:rsidDel="00000000" w:rsidR="00000000" w:rsidRPr="00000000">
        <w:rPr>
          <w:rFonts w:ascii="Times New Roman" w:cs="Times New Roman" w:eastAsia="Times New Roman" w:hAnsi="Times New Roman"/>
          <w:sz w:val="24"/>
          <w:szCs w:val="24"/>
          <w:rtl w:val="0"/>
        </w:rPr>
        <w:t xml:space="preserve">I’ve also attached a copy of air and/or ground transportation costs for your review. </w:t>
      </w:r>
      <w:r w:rsidDel="00000000" w:rsidR="00000000" w:rsidRPr="00000000">
        <w:rPr>
          <w:rFonts w:ascii="Times New Roman" w:cs="Times New Roman" w:eastAsia="Times New Roman" w:hAnsi="Times New Roman"/>
          <w:sz w:val="24"/>
          <w:szCs w:val="24"/>
          <w:shd w:fill="cccccc" w:val="clear"/>
          <w:rtl w:val="0"/>
        </w:rPr>
        <w:t xml:space="preserve">[be sure to attach]</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would be happy to discuss the Racial Justice Conference further with you and answer any questions you may have. Thank you for your consideration.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spacing w:line="331.2"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Sincerely,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line="331.2" w:lineRule="auto"/>
        <w:jc w:val="both"/>
        <w:rPr>
          <w:rFonts w:ascii="Times New Roman" w:cs="Times New Roman" w:eastAsia="Times New Roman" w:hAnsi="Times New Roman"/>
          <w:sz w:val="24"/>
          <w:szCs w:val="24"/>
          <w:shd w:fill="cccccc" w:val="clear"/>
        </w:rPr>
      </w:pPr>
      <w:r w:rsidDel="00000000" w:rsidR="00000000" w:rsidRPr="00000000">
        <w:rPr>
          <w:rFonts w:ascii="Times New Roman" w:cs="Times New Roman" w:eastAsia="Times New Roman" w:hAnsi="Times New Roman"/>
          <w:sz w:val="24"/>
          <w:szCs w:val="24"/>
          <w:shd w:fill="cccccc" w:val="clear"/>
          <w:rtl w:val="0"/>
        </w:rPr>
        <w:t xml:space="preserve">[Your Name]</w:t>
      </w:r>
    </w:p>
    <w:p w:rsidR="00000000" w:rsidDel="00000000" w:rsidP="00000000" w:rsidRDefault="00000000" w:rsidRPr="00000000" w14:paraId="00000025">
      <w:pPr>
        <w:rPr>
          <w:rFonts w:ascii="Times New Roman" w:cs="Times New Roman" w:eastAsia="Times New Roman" w:hAnsi="Times New Roman"/>
          <w:sz w:val="24"/>
          <w:szCs w:val="24"/>
          <w:shd w:fill="cccccc" w:val="clea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egacysites.eji.org/about/memorial/" TargetMode="External"/><Relationship Id="rId10" Type="http://schemas.openxmlformats.org/officeDocument/2006/relationships/hyperlink" Target="https://legacysites.eji.org/about/museum/" TargetMode="External"/><Relationship Id="rId13" Type="http://schemas.openxmlformats.org/officeDocument/2006/relationships/hyperlink" Target="https://legacysites.eji.org/about/monument/" TargetMode="External"/><Relationship Id="rId12" Type="http://schemas.openxmlformats.org/officeDocument/2006/relationships/hyperlink" Target="https://legacysites.eji.org/about/memoria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gacysites.eji.org/about/museum/" TargetMode="External"/><Relationship Id="rId15" Type="http://schemas.openxmlformats.org/officeDocument/2006/relationships/hyperlink" Target="https://my.thenapd.org/member/event-list/190/detail" TargetMode="External"/><Relationship Id="rId14" Type="http://schemas.openxmlformats.org/officeDocument/2006/relationships/hyperlink" Target="https://2025napdrjconference.sched.com/" TargetMode="External"/><Relationship Id="rId16" Type="http://schemas.openxmlformats.org/officeDocument/2006/relationships/hyperlink" Target="https://app.marriott.com/reslink?id=1776181135207&amp;key=GRP&amp;app=resvlink" TargetMode="External"/><Relationship Id="rId5" Type="http://schemas.openxmlformats.org/officeDocument/2006/relationships/styles" Target="styles.xml"/><Relationship Id="rId6" Type="http://schemas.openxmlformats.org/officeDocument/2006/relationships/hyperlink" Target="http://thenapd.org" TargetMode="External"/><Relationship Id="rId7" Type="http://schemas.openxmlformats.org/officeDocument/2006/relationships/hyperlink" Target="http://thenapd.org" TargetMode="External"/><Relationship Id="rId8" Type="http://schemas.openxmlformats.org/officeDocument/2006/relationships/hyperlink" Target="https://my.thenapd.org/member/event-list/190/det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